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24" w:rsidRDefault="00B73924" w:rsidP="00B73924">
      <w:pPr>
        <w:rPr>
          <w:b/>
        </w:rPr>
      </w:pPr>
    </w:p>
    <w:p w:rsidR="00953E22" w:rsidRDefault="00953E22" w:rsidP="00B73924">
      <w:pPr>
        <w:rPr>
          <w:b/>
        </w:rPr>
      </w:pPr>
    </w:p>
    <w:p w:rsidR="00953E22" w:rsidRDefault="00953E22" w:rsidP="00B73924">
      <w:pPr>
        <w:rPr>
          <w:b/>
        </w:rPr>
      </w:pPr>
    </w:p>
    <w:p w:rsidR="00953E22" w:rsidRDefault="00953E22" w:rsidP="00B73924">
      <w:pPr>
        <w:rPr>
          <w:b/>
        </w:rPr>
      </w:pPr>
    </w:p>
    <w:p w:rsidR="00953E22" w:rsidRDefault="00953E22" w:rsidP="00B73924">
      <w:pPr>
        <w:rPr>
          <w:b/>
        </w:rPr>
      </w:pPr>
    </w:p>
    <w:p w:rsidR="007B0417" w:rsidRDefault="007B0417" w:rsidP="00B73924">
      <w:pPr>
        <w:rPr>
          <w:b/>
        </w:rPr>
      </w:pPr>
    </w:p>
    <w:p w:rsidR="007B0417" w:rsidRDefault="007B0417" w:rsidP="00B73924">
      <w:pPr>
        <w:rPr>
          <w:b/>
        </w:rPr>
      </w:pPr>
    </w:p>
    <w:p w:rsidR="007B0417" w:rsidRDefault="007B0417" w:rsidP="00B73924">
      <w:pPr>
        <w:rPr>
          <w:b/>
        </w:rPr>
      </w:pPr>
    </w:p>
    <w:p w:rsidR="00953E22" w:rsidRDefault="00953E22" w:rsidP="00B73924">
      <w:pPr>
        <w:rPr>
          <w:b/>
        </w:rPr>
      </w:pPr>
    </w:p>
    <w:p w:rsidR="00953E22" w:rsidRDefault="00953E22" w:rsidP="00B73924">
      <w:pPr>
        <w:rPr>
          <w:b/>
        </w:rPr>
      </w:pPr>
    </w:p>
    <w:p w:rsidR="00B73924" w:rsidRDefault="00B73924" w:rsidP="00B73924">
      <w:pPr>
        <w:rPr>
          <w:b/>
        </w:rPr>
      </w:pPr>
    </w:p>
    <w:p w:rsidR="00953E22" w:rsidRDefault="00C12063" w:rsidP="00B73924">
      <w:pPr>
        <w:pStyle w:val="Head1"/>
        <w:numPr>
          <w:ilvl w:val="0"/>
          <w:numId w:val="0"/>
        </w:numPr>
        <w:ind w:right="4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COVİD-19 PANDEMİSİ KAPSAMINDA</w:t>
      </w:r>
    </w:p>
    <w:p w:rsidR="00B73924" w:rsidRPr="00F03EBE" w:rsidRDefault="00D87B7C" w:rsidP="00B73924">
      <w:pPr>
        <w:pStyle w:val="Head1"/>
        <w:numPr>
          <w:ilvl w:val="0"/>
          <w:numId w:val="0"/>
        </w:numPr>
        <w:ind w:right="4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OFİS ALANLARINDA UYUL</w:t>
      </w:r>
      <w:r w:rsidR="00C12063">
        <w:rPr>
          <w:rFonts w:ascii="Arial" w:hAnsi="Arial" w:cs="Arial"/>
          <w:sz w:val="32"/>
          <w:szCs w:val="32"/>
        </w:rPr>
        <w:t>ACAK</w:t>
      </w:r>
      <w:r>
        <w:rPr>
          <w:rFonts w:ascii="Arial" w:hAnsi="Arial" w:cs="Arial"/>
          <w:sz w:val="32"/>
          <w:szCs w:val="32"/>
        </w:rPr>
        <w:t xml:space="preserve"> KURALLAR</w:t>
      </w:r>
    </w:p>
    <w:p w:rsidR="00B73924" w:rsidRPr="00F03EBE" w:rsidRDefault="00B73924" w:rsidP="00B73924">
      <w:pPr>
        <w:pStyle w:val="Head1"/>
        <w:numPr>
          <w:ilvl w:val="0"/>
          <w:numId w:val="0"/>
        </w:numPr>
        <w:ind w:right="472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73924" w:rsidRPr="00F03EBE" w:rsidRDefault="00B73924" w:rsidP="00B73924">
      <w:pPr>
        <w:pStyle w:val="Head1"/>
        <w:numPr>
          <w:ilvl w:val="0"/>
          <w:numId w:val="0"/>
        </w:numPr>
        <w:ind w:right="472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73924" w:rsidRDefault="00B73924" w:rsidP="00B73924">
      <w:pPr>
        <w:jc w:val="right"/>
        <w:rPr>
          <w:b/>
        </w:rPr>
      </w:pPr>
    </w:p>
    <w:p w:rsidR="00B73924" w:rsidRDefault="00B73924" w:rsidP="00B73924">
      <w:pPr>
        <w:rPr>
          <w:b/>
        </w:rPr>
      </w:pPr>
      <w:r>
        <w:rPr>
          <w:b/>
        </w:rPr>
        <w:br w:type="page"/>
      </w:r>
    </w:p>
    <w:p w:rsidR="00B73924" w:rsidRPr="00D321C6" w:rsidRDefault="00B73924" w:rsidP="00C12063">
      <w:pPr>
        <w:tabs>
          <w:tab w:val="left" w:pos="2865"/>
        </w:tabs>
        <w:spacing w:after="80"/>
        <w:ind w:left="-284" w:right="472"/>
        <w:jc w:val="both"/>
        <w:rPr>
          <w:rFonts w:cstheme="minorHAnsi"/>
          <w:sz w:val="24"/>
          <w:szCs w:val="24"/>
        </w:rPr>
      </w:pPr>
    </w:p>
    <w:p w:rsidR="002B00B6" w:rsidRPr="005A2CCA" w:rsidRDefault="002B00B6" w:rsidP="00C12063">
      <w:pPr>
        <w:tabs>
          <w:tab w:val="left" w:pos="2865"/>
        </w:tabs>
        <w:spacing w:after="80"/>
        <w:ind w:left="-284" w:right="472"/>
        <w:jc w:val="both"/>
        <w:rPr>
          <w:rFonts w:cstheme="minorHAnsi"/>
          <w:b/>
          <w:sz w:val="24"/>
          <w:szCs w:val="24"/>
        </w:rPr>
      </w:pPr>
    </w:p>
    <w:p w:rsidR="00D321C6" w:rsidRPr="005A2CCA" w:rsidRDefault="00D321C6" w:rsidP="002B00B6">
      <w:pPr>
        <w:tabs>
          <w:tab w:val="left" w:pos="2865"/>
        </w:tabs>
        <w:spacing w:after="80"/>
        <w:ind w:left="-284" w:right="472"/>
        <w:jc w:val="center"/>
        <w:rPr>
          <w:rFonts w:cstheme="minorHAnsi"/>
          <w:b/>
          <w:sz w:val="26"/>
          <w:szCs w:val="26"/>
          <w:u w:val="single"/>
        </w:rPr>
      </w:pPr>
      <w:r w:rsidRPr="005A2CCA">
        <w:rPr>
          <w:rFonts w:cstheme="minorHAnsi"/>
          <w:b/>
          <w:sz w:val="26"/>
          <w:szCs w:val="26"/>
          <w:u w:val="single"/>
        </w:rPr>
        <w:t>ŞUBE LOKALİNDE UYULACAK KURALLAR</w:t>
      </w:r>
    </w:p>
    <w:p w:rsidR="00D321C6" w:rsidRDefault="00D321C6" w:rsidP="002B00B6">
      <w:pPr>
        <w:tabs>
          <w:tab w:val="left" w:pos="2865"/>
        </w:tabs>
        <w:spacing w:after="80"/>
        <w:ind w:left="-284" w:right="472"/>
        <w:jc w:val="both"/>
        <w:rPr>
          <w:rFonts w:cstheme="minorHAnsi"/>
          <w:b/>
          <w:sz w:val="24"/>
          <w:szCs w:val="24"/>
        </w:rPr>
      </w:pPr>
    </w:p>
    <w:p w:rsidR="00D321C6" w:rsidRDefault="00D321C6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Çalışma alanlarını sık sık havalandırınız.</w:t>
      </w:r>
    </w:p>
    <w:p w:rsidR="008F03C0" w:rsidRDefault="008F03C0" w:rsidP="002B00B6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Ellerinizi sık sık sabunlu su ile yıkayınız.</w:t>
      </w:r>
    </w:p>
    <w:p w:rsidR="00A44B3C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Ellerinizi su ve sabun ile yıkamadan a</w:t>
      </w:r>
      <w:r w:rsidRPr="00D321C6">
        <w:rPr>
          <w:rFonts w:cstheme="minorHAnsi"/>
          <w:sz w:val="24"/>
          <w:szCs w:val="24"/>
        </w:rPr>
        <w:t>ğız, burun ve gözlerinize dokunmamaya özen gösteriniz.</w:t>
      </w:r>
    </w:p>
    <w:p w:rsidR="00A44B3C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 xml:space="preserve">Çalışma ortamında sizlere işyerimiz tarafından </w:t>
      </w:r>
      <w:r>
        <w:rPr>
          <w:rFonts w:cstheme="minorHAnsi"/>
          <w:sz w:val="24"/>
          <w:szCs w:val="24"/>
        </w:rPr>
        <w:t>sağlanan</w:t>
      </w:r>
      <w:r w:rsidRPr="00D321C6">
        <w:rPr>
          <w:rFonts w:cstheme="minorHAnsi"/>
          <w:sz w:val="24"/>
          <w:szCs w:val="24"/>
        </w:rPr>
        <w:t xml:space="preserve"> maske ve eldivenleri </w:t>
      </w:r>
      <w:r w:rsidR="00EB6925">
        <w:rPr>
          <w:rFonts w:cstheme="minorHAnsi"/>
          <w:sz w:val="24"/>
          <w:szCs w:val="24"/>
        </w:rPr>
        <w:t>mutlaka kullanalım.</w:t>
      </w:r>
    </w:p>
    <w:p w:rsidR="00A44B3C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Sosyal mesafenizi koruyunuz. (</w:t>
      </w:r>
      <w:r w:rsidR="00FA49C3">
        <w:rPr>
          <w:rFonts w:cstheme="minorHAnsi"/>
          <w:sz w:val="24"/>
          <w:szCs w:val="24"/>
        </w:rPr>
        <w:t xml:space="preserve">1,5 - </w:t>
      </w:r>
      <w:bookmarkStart w:id="0" w:name="_GoBack"/>
      <w:bookmarkEnd w:id="0"/>
      <w:r>
        <w:rPr>
          <w:rFonts w:cstheme="minorHAnsi"/>
          <w:sz w:val="24"/>
          <w:szCs w:val="24"/>
        </w:rPr>
        <w:t>1,8 metre)</w:t>
      </w:r>
    </w:p>
    <w:p w:rsidR="00DD5CED" w:rsidRDefault="00863458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Şube lokaline girmeden önce</w:t>
      </w:r>
      <w:r w:rsidR="00DD5CED" w:rsidRPr="00DD5CED">
        <w:rPr>
          <w:rFonts w:cstheme="minorHAnsi"/>
          <w:sz w:val="24"/>
          <w:szCs w:val="24"/>
        </w:rPr>
        <w:t xml:space="preserve"> çalışanlar, müşteriler ve misafiler</w:t>
      </w:r>
      <w:r>
        <w:rPr>
          <w:rFonts w:cstheme="minorHAnsi"/>
          <w:sz w:val="24"/>
          <w:szCs w:val="24"/>
        </w:rPr>
        <w:t>in ateş ölçümü konusunda temassız ateş ölçer kullanma talimatına uyunuz.</w:t>
      </w:r>
    </w:p>
    <w:p w:rsidR="00261120" w:rsidRPr="008C43A0" w:rsidRDefault="00261120" w:rsidP="00261120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Şube</w:t>
      </w:r>
      <w:r w:rsidRPr="008C43A0">
        <w:rPr>
          <w:rFonts w:cstheme="minorHAnsi"/>
          <w:sz w:val="24"/>
          <w:szCs w:val="24"/>
        </w:rPr>
        <w:t xml:space="preserve"> girişlerinde gelen müşterilerin maske kullanıp kullanmadığını kontrol ediniz, maskesi bulunmayan </w:t>
      </w:r>
      <w:r>
        <w:rPr>
          <w:rFonts w:cstheme="minorHAnsi"/>
          <w:sz w:val="24"/>
          <w:szCs w:val="24"/>
        </w:rPr>
        <w:t>müşteri ve misafirlere</w:t>
      </w:r>
      <w:r w:rsidRPr="008C43A0">
        <w:rPr>
          <w:rFonts w:cstheme="minorHAnsi"/>
          <w:sz w:val="24"/>
          <w:szCs w:val="24"/>
        </w:rPr>
        <w:t xml:space="preserve"> temin edilen maskelerden teslim ediniz.</w:t>
      </w:r>
    </w:p>
    <w:p w:rsidR="00D321C6" w:rsidRDefault="00D321C6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Müşteriler ve çalışanlar ile tokalaşmayınız.</w:t>
      </w:r>
    </w:p>
    <w:p w:rsidR="00A44B3C" w:rsidRPr="00D321C6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Müşteriler ile iletişiminizi mümkün olduğunca dijital ortamlarda gerçekleştiriniz.</w:t>
      </w:r>
    </w:p>
    <w:p w:rsidR="00D321C6" w:rsidRDefault="009C0DEC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ATM işlemlerinde sosyal mesafenin korunmasına özen gösteriniz.</w:t>
      </w:r>
    </w:p>
    <w:p w:rsidR="009C0DEC" w:rsidRPr="00D321C6" w:rsidRDefault="009C0DEC" w:rsidP="002B00B6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 xml:space="preserve">Kağıt sirkülasyonunu azaltınız. </w:t>
      </w:r>
    </w:p>
    <w:p w:rsidR="009C0DEC" w:rsidRDefault="009C0DEC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ile teması olan gişe çalışanlarının her saat başı ellerini </w:t>
      </w:r>
      <w:r w:rsidR="00DD7121">
        <w:rPr>
          <w:rFonts w:cstheme="minorHAnsi"/>
          <w:sz w:val="24"/>
          <w:szCs w:val="24"/>
        </w:rPr>
        <w:t xml:space="preserve">20 saniye </w:t>
      </w:r>
      <w:r>
        <w:rPr>
          <w:rFonts w:cstheme="minorHAnsi"/>
          <w:sz w:val="24"/>
          <w:szCs w:val="24"/>
        </w:rPr>
        <w:t>su ve sabunla yıkaması kuralına uyunuz.</w:t>
      </w:r>
    </w:p>
    <w:p w:rsidR="009C0DEC" w:rsidRDefault="009C0DEC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Her para temasından önce eldiven kullanılması ve para temasından sonra ellerin eldivenli iken su ve sabunla yıkanması sonra eldivenlerin </w:t>
      </w:r>
      <w:r w:rsidR="00863458">
        <w:rPr>
          <w:rFonts w:cstheme="minorHAnsi"/>
          <w:sz w:val="24"/>
          <w:szCs w:val="24"/>
        </w:rPr>
        <w:t xml:space="preserve">Atık Maske ve Eldiven Kutusu’na </w:t>
      </w:r>
      <w:r>
        <w:rPr>
          <w:rFonts w:cstheme="minorHAnsi"/>
          <w:sz w:val="24"/>
          <w:szCs w:val="24"/>
        </w:rPr>
        <w:t>atılarak ellerin tekrar su ve sabunla yıkanması kuralına uyunuz.</w:t>
      </w:r>
    </w:p>
    <w:p w:rsidR="009C0DEC" w:rsidRPr="009C0DEC" w:rsidRDefault="009C0DEC" w:rsidP="002B00B6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Para sayma işlemlerinizi ultraviyoleli lamba takılmış olan para sayma cihazlarında gerçekleştiriniz.</w:t>
      </w:r>
      <w:r w:rsidR="00DD7121">
        <w:rPr>
          <w:rFonts w:cstheme="minorHAnsi"/>
          <w:sz w:val="24"/>
          <w:szCs w:val="24"/>
        </w:rPr>
        <w:t xml:space="preserve"> Bu konuda Para Sayma UV Lambalı Toz Kapağı Kullanma Talimatına uyunuz.</w:t>
      </w:r>
    </w:p>
    <w:p w:rsidR="00EB6925" w:rsidRPr="00EB6925" w:rsidRDefault="00EB6925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EB6925">
        <w:rPr>
          <w:rFonts w:cstheme="minorHAnsi"/>
          <w:sz w:val="24"/>
          <w:szCs w:val="24"/>
        </w:rPr>
        <w:t>Müşterilerimizi şubelerimize sosyal mesafeyi koruyacak şekil ve sayıda alınız ve bu konunun iletişimini müşterilerimize nazikçe ve kendilerini de korumak için aldığımız bir önlem olduğunun altını çizerek aktarın</w:t>
      </w:r>
      <w:r>
        <w:rPr>
          <w:rFonts w:cstheme="minorHAnsi"/>
          <w:sz w:val="24"/>
          <w:szCs w:val="24"/>
        </w:rPr>
        <w:t>ız.</w:t>
      </w:r>
    </w:p>
    <w:p w:rsidR="00E458B7" w:rsidRPr="00E458B7" w:rsidRDefault="00EB6925" w:rsidP="00E458B7">
      <w:pPr>
        <w:pStyle w:val="ListParagraph"/>
        <w:tabs>
          <w:tab w:val="left" w:pos="2865"/>
        </w:tabs>
        <w:spacing w:before="120" w:after="80" w:line="360" w:lineRule="auto"/>
        <w:ind w:left="510" w:right="47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9C0DEC">
        <w:rPr>
          <w:rFonts w:cstheme="minorHAnsi"/>
          <w:sz w:val="24"/>
          <w:szCs w:val="24"/>
        </w:rPr>
        <w:t>ankoda işlemleri bittiğinde temas edilen yerlerin dezenfektan ile temizlendikten sonra diğer müşteri işlemine başlanması kuralına uyunuz.</w:t>
      </w:r>
    </w:p>
    <w:p w:rsidR="009C0DEC" w:rsidRDefault="009C0DEC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Kafeterya ve sigara içme alanlarında sosyal mesafenizi koruyunuz. Kalabalık bir ortam yaratılmamasına dikkat ediniz.</w:t>
      </w:r>
    </w:p>
    <w:p w:rsidR="009C0DEC" w:rsidRDefault="009C0DEC" w:rsidP="002B00B6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Acil ihtiyaçlar dışında kargo gönderilerinizi işyerinize istemeyiniz.</w:t>
      </w:r>
    </w:p>
    <w:p w:rsidR="00A44B3C" w:rsidRDefault="009C0DEC" w:rsidP="00A44B3C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A44B3C">
        <w:rPr>
          <w:rFonts w:cstheme="minorHAnsi"/>
          <w:sz w:val="24"/>
          <w:szCs w:val="24"/>
        </w:rPr>
        <w:t>Dışardan gelen kargo, paket vb. teslimatlarında eldiven ve maske kullanınız.</w:t>
      </w:r>
    </w:p>
    <w:p w:rsidR="00A44B3C" w:rsidRDefault="00A44B3C" w:rsidP="00A44B3C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Herhangi bir rahatsızlık hissederseniz (ateş, öksürük, nefes darlığı) derhal aile hekiminiz veya işyeri hekiminizle irtibat kurunuz.</w:t>
      </w:r>
    </w:p>
    <w:p w:rsidR="00E458B7" w:rsidRPr="00A44B3C" w:rsidRDefault="00E458B7" w:rsidP="00A44B3C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Tuvaletler bulaşma riski taşıdıklarından kişisel hijyen kurallarına göre kullanılmalı, temiz bulmak için temiz bırakılmalıdır</w:t>
      </w:r>
    </w:p>
    <w:p w:rsidR="008F03C0" w:rsidRPr="008F03C0" w:rsidRDefault="008F03C0" w:rsidP="008F03C0">
      <w:pPr>
        <w:tabs>
          <w:tab w:val="left" w:pos="2865"/>
        </w:tabs>
        <w:spacing w:after="80"/>
        <w:ind w:left="-284" w:right="472"/>
        <w:jc w:val="both"/>
        <w:rPr>
          <w:rFonts w:cstheme="minorHAnsi"/>
          <w:b/>
          <w:sz w:val="24"/>
          <w:szCs w:val="24"/>
        </w:rPr>
      </w:pPr>
    </w:p>
    <w:p w:rsidR="008F03C0" w:rsidRPr="005A2CCA" w:rsidRDefault="008F03C0" w:rsidP="002B00B6">
      <w:pPr>
        <w:tabs>
          <w:tab w:val="left" w:pos="2865"/>
        </w:tabs>
        <w:spacing w:after="80"/>
        <w:ind w:left="-284" w:right="472"/>
        <w:jc w:val="center"/>
        <w:rPr>
          <w:rFonts w:cstheme="minorHAnsi"/>
          <w:b/>
          <w:sz w:val="26"/>
          <w:szCs w:val="26"/>
          <w:u w:val="single"/>
        </w:rPr>
      </w:pPr>
      <w:r w:rsidRPr="005A2CCA">
        <w:rPr>
          <w:rFonts w:cstheme="minorHAnsi"/>
          <w:b/>
          <w:sz w:val="26"/>
          <w:szCs w:val="26"/>
          <w:u w:val="single"/>
        </w:rPr>
        <w:t>GENEL MÜDÜRLÜK ÇALIŞMA ALANLARINDA UYULACAK KURALLAR</w:t>
      </w:r>
    </w:p>
    <w:p w:rsidR="008F03C0" w:rsidRDefault="008F03C0" w:rsidP="008F03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F03C0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Çalışma alanlarını sık sık havalandırınız.</w:t>
      </w:r>
    </w:p>
    <w:p w:rsidR="008F03C0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Ellerinizi sık sık sabunlu su ile yıkayınız.</w:t>
      </w:r>
    </w:p>
    <w:p w:rsidR="00A44B3C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Ellerinizi su ve sabun ile yıkamadan a</w:t>
      </w:r>
      <w:r w:rsidRPr="00D321C6">
        <w:rPr>
          <w:rFonts w:cstheme="minorHAnsi"/>
          <w:sz w:val="24"/>
          <w:szCs w:val="24"/>
        </w:rPr>
        <w:t>ğız, burun ve gözlerinize dokunmamaya özen gösteriniz.</w:t>
      </w:r>
    </w:p>
    <w:p w:rsidR="00A44B3C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 xml:space="preserve">Çalışma ortamında sizlere işyerimiz tarafından </w:t>
      </w:r>
      <w:r>
        <w:rPr>
          <w:rFonts w:cstheme="minorHAnsi"/>
          <w:sz w:val="24"/>
          <w:szCs w:val="24"/>
        </w:rPr>
        <w:t>sağlanan</w:t>
      </w:r>
      <w:r w:rsidRPr="00D321C6">
        <w:rPr>
          <w:rFonts w:cstheme="minorHAnsi"/>
          <w:sz w:val="24"/>
          <w:szCs w:val="24"/>
        </w:rPr>
        <w:t xml:space="preserve"> maske ve eldivenleri kullanmaya özen gösteriniz.</w:t>
      </w:r>
    </w:p>
    <w:p w:rsidR="008F03C0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Çalışanlar </w:t>
      </w:r>
      <w:r w:rsidR="002B00B6">
        <w:rPr>
          <w:rFonts w:cstheme="minorHAnsi"/>
          <w:sz w:val="24"/>
          <w:szCs w:val="24"/>
        </w:rPr>
        <w:t xml:space="preserve">ve misafirler </w:t>
      </w:r>
      <w:r>
        <w:rPr>
          <w:rFonts w:cstheme="minorHAnsi"/>
          <w:sz w:val="24"/>
          <w:szCs w:val="24"/>
        </w:rPr>
        <w:t>ile tokalaşmayınız.</w:t>
      </w:r>
    </w:p>
    <w:p w:rsidR="008F03C0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Sosyal mesafenizi koruyunuz. (1,8 metre)</w:t>
      </w:r>
    </w:p>
    <w:p w:rsidR="00A44B3C" w:rsidRDefault="00A44B3C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Ofis içi oturma düzeninde sosyal mesafe kuralına uyunuz.</w:t>
      </w:r>
    </w:p>
    <w:p w:rsidR="008F03C0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İşe giriş-çıkışlarda parmak izi yerine kart veya işyeriniz tarafından sağlanan bileklikleri okutunuz.</w:t>
      </w:r>
    </w:p>
    <w:p w:rsidR="002B00B6" w:rsidRPr="00D321C6" w:rsidRDefault="002B00B6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Müşteriler ile iletişiminizi mümkün olduğunca dijital ortamlarda gerçekleştiriniz.</w:t>
      </w:r>
    </w:p>
    <w:p w:rsidR="008F03C0" w:rsidRPr="00D321C6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Dışardan gelen kargo, paket vb. teslimatlarında eldiven ve maske kullanınız.</w:t>
      </w:r>
    </w:p>
    <w:p w:rsidR="008F03C0" w:rsidRPr="00D321C6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Acil ihtiyaçlar dışında kargo gönderilerinizi işyerinize istemeyiniz.</w:t>
      </w:r>
    </w:p>
    <w:p w:rsidR="008F03C0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 xml:space="preserve">Kullanılan maske ve eldivenlerinizi </w:t>
      </w:r>
      <w:r w:rsidR="00863458">
        <w:rPr>
          <w:rFonts w:cstheme="minorHAnsi"/>
          <w:sz w:val="24"/>
          <w:szCs w:val="24"/>
        </w:rPr>
        <w:t>Atık Maske ve Eldiven Kutusu’na</w:t>
      </w:r>
      <w:r>
        <w:rPr>
          <w:rFonts w:cstheme="minorHAnsi"/>
          <w:sz w:val="24"/>
          <w:szCs w:val="24"/>
        </w:rPr>
        <w:t xml:space="preserve"> atınız.</w:t>
      </w:r>
    </w:p>
    <w:p w:rsidR="008F03C0" w:rsidRPr="00D321C6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Ana kasa ve çek operasyon işlemlerinde maske ve eldiven kullanınız.</w:t>
      </w:r>
    </w:p>
    <w:p w:rsidR="00DD7121" w:rsidRPr="009C0DEC" w:rsidRDefault="008F03C0" w:rsidP="00DD7121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Para sayma işlemlerinizi ultraviyoleli lamba takılmış olan para sayma cihazlarında gerçekleştiriniz.</w:t>
      </w:r>
      <w:r w:rsidR="00DD7121">
        <w:rPr>
          <w:rFonts w:cstheme="minorHAnsi"/>
          <w:sz w:val="24"/>
          <w:szCs w:val="24"/>
        </w:rPr>
        <w:t xml:space="preserve"> Bu konuda Para Sayma UV Lambalı Toz Kapağı Kullanma Talimatına uyunuz.</w:t>
      </w:r>
    </w:p>
    <w:p w:rsidR="008F03C0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Kağıt sirkülasyonunu azaltınız.</w:t>
      </w:r>
    </w:p>
    <w:p w:rsidR="008F03C0" w:rsidRDefault="008F03C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Zorunlu olmadıkça tedarikçileri bankaya davet etmeyiniz.</w:t>
      </w:r>
    </w:p>
    <w:p w:rsidR="002B00B6" w:rsidRPr="00D321C6" w:rsidRDefault="002B00B6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2B00B6">
        <w:rPr>
          <w:rFonts w:cstheme="minorHAnsi"/>
          <w:sz w:val="24"/>
          <w:szCs w:val="24"/>
        </w:rPr>
        <w:lastRenderedPageBreak/>
        <w:t>Kafeterya ve sigara içme alanlarında sosyal mesafenizi koruyunuz. Kalabalık bir ortam yaratılmamasına dikkat ediniz.</w:t>
      </w:r>
    </w:p>
    <w:p w:rsidR="002B00B6" w:rsidRPr="00E458B7" w:rsidRDefault="00A44B3C" w:rsidP="00A44B3C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b/>
          <w:sz w:val="26"/>
          <w:szCs w:val="26"/>
          <w:u w:val="single"/>
        </w:rPr>
      </w:pPr>
      <w:r w:rsidRPr="00D321C6">
        <w:rPr>
          <w:rFonts w:cstheme="minorHAnsi"/>
          <w:sz w:val="24"/>
          <w:szCs w:val="24"/>
        </w:rPr>
        <w:t>Herhangi bir rahatsızlık hissederseniz (ateş, öksürük, nefes darlığı) derhal aile hekiminiz veya işyeri hekiminizle irtibat kurunuz.</w:t>
      </w:r>
    </w:p>
    <w:p w:rsidR="00E458B7" w:rsidRDefault="00E458B7" w:rsidP="00E458B7">
      <w:pPr>
        <w:pStyle w:val="ListParagraph"/>
        <w:numPr>
          <w:ilvl w:val="0"/>
          <w:numId w:val="17"/>
        </w:numPr>
        <w:spacing w:before="120" w:after="0" w:line="360" w:lineRule="auto"/>
        <w:ind w:left="510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Tuvaletler bulaşma riski taşıdıklarından kişisel hijyen kurallarına göre kullanılmalı, temiz bulmak için temiz bırakılmalıdır</w:t>
      </w:r>
    </w:p>
    <w:p w:rsidR="00E458B7" w:rsidRPr="00A44B3C" w:rsidRDefault="00E458B7" w:rsidP="00E458B7">
      <w:pPr>
        <w:pStyle w:val="ListParagraph"/>
        <w:spacing w:before="120" w:after="0" w:line="360" w:lineRule="auto"/>
        <w:ind w:left="510"/>
        <w:jc w:val="both"/>
        <w:rPr>
          <w:rFonts w:cstheme="minorHAnsi"/>
          <w:sz w:val="24"/>
          <w:szCs w:val="24"/>
        </w:rPr>
      </w:pPr>
    </w:p>
    <w:p w:rsidR="008F03C0" w:rsidRPr="005A2CCA" w:rsidRDefault="005A2CCA" w:rsidP="002B00B6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5A2CCA">
        <w:rPr>
          <w:rFonts w:cstheme="minorHAnsi"/>
          <w:b/>
          <w:sz w:val="26"/>
          <w:szCs w:val="26"/>
          <w:u w:val="single"/>
        </w:rPr>
        <w:t>ASANSÖR KULLANIMINDA UYULACAK KURALLAR</w:t>
      </w:r>
    </w:p>
    <w:p w:rsidR="008F03C0" w:rsidRDefault="008F03C0" w:rsidP="008F03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2F80" w:rsidRPr="003B2F80" w:rsidRDefault="003B2F8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3B2F80">
        <w:rPr>
          <w:rFonts w:cstheme="minorHAnsi"/>
          <w:sz w:val="24"/>
          <w:szCs w:val="24"/>
        </w:rPr>
        <w:t>Asansör yerine mümkün olduğunca merdivenleri kullanınız, merdivenlerde sosyal mesafe kuralına uyunuz.</w:t>
      </w:r>
    </w:p>
    <w:p w:rsidR="003B2F80" w:rsidRPr="00D321C6" w:rsidRDefault="003B2F8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Asansörlere maske takmadan binmeyiniz.</w:t>
      </w:r>
    </w:p>
    <w:p w:rsidR="003B2F80" w:rsidRPr="003B2F80" w:rsidRDefault="003B2F80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3B2F80">
        <w:rPr>
          <w:rFonts w:cstheme="minorHAnsi"/>
          <w:sz w:val="24"/>
          <w:szCs w:val="24"/>
        </w:rPr>
        <w:t>Asansöre bindiğinizde yüzünüzü duvara dönünüz. Maximum kullanım sayısını aşmayınız. (Levent Binasında 3 kişi, Valikonağı Binasında 1 Kişi)</w:t>
      </w:r>
    </w:p>
    <w:p w:rsidR="002B00B6" w:rsidRPr="00D321C6" w:rsidRDefault="002B00B6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D321C6">
        <w:rPr>
          <w:rFonts w:cstheme="minorHAnsi"/>
          <w:sz w:val="24"/>
          <w:szCs w:val="24"/>
        </w:rPr>
        <w:t>sansör iç</w:t>
      </w:r>
      <w:r>
        <w:rPr>
          <w:rFonts w:cstheme="minorHAnsi"/>
          <w:sz w:val="24"/>
          <w:szCs w:val="24"/>
        </w:rPr>
        <w:t>inde bulunan dezenfektan</w:t>
      </w:r>
      <w:r w:rsidRPr="00D321C6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>le ellerinizi sterilize ediniz.</w:t>
      </w:r>
    </w:p>
    <w:p w:rsidR="005A2CCA" w:rsidRDefault="005A2CCA" w:rsidP="002B00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00B6" w:rsidRPr="002B00B6" w:rsidRDefault="002B00B6" w:rsidP="002B00B6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2B00B6">
        <w:rPr>
          <w:rFonts w:cstheme="minorHAnsi"/>
          <w:b/>
          <w:sz w:val="26"/>
          <w:szCs w:val="26"/>
          <w:u w:val="single"/>
        </w:rPr>
        <w:t>TOPLANTI ODALARININ KULLANIMINDA UYULACAK KURALLAR</w:t>
      </w:r>
    </w:p>
    <w:p w:rsidR="002B00B6" w:rsidRDefault="002B00B6" w:rsidP="002B00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00B6" w:rsidRDefault="002B00B6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Eğitim ve toplantılarınızı mümkün olduğunca di</w:t>
      </w:r>
      <w:r>
        <w:rPr>
          <w:rFonts w:cstheme="minorHAnsi"/>
          <w:sz w:val="24"/>
          <w:szCs w:val="24"/>
        </w:rPr>
        <w:t>jital ortamda gerçekleştiriniz.</w:t>
      </w:r>
    </w:p>
    <w:p w:rsidR="00A44B3C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 xml:space="preserve">Toplantı salonlarında sosyal mesafe kuralına uyunuz, toplantı katılımcı sayısını minimumda tutunuz. </w:t>
      </w:r>
    </w:p>
    <w:p w:rsidR="00FA49C3" w:rsidRPr="00D321C6" w:rsidRDefault="00FA49C3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FA49C3">
        <w:rPr>
          <w:rFonts w:cstheme="minorHAnsi"/>
          <w:sz w:val="24"/>
          <w:szCs w:val="24"/>
        </w:rPr>
        <w:t xml:space="preserve">Genel Müdürlük’te </w:t>
      </w:r>
      <w:r w:rsidRPr="00FA49C3">
        <w:rPr>
          <w:rFonts w:cstheme="minorHAnsi"/>
          <w:sz w:val="24"/>
          <w:szCs w:val="24"/>
        </w:rPr>
        <w:t>kalabalık toplantıların 9. Katta, diğer toplantıların  katılımcı sayısına uygun</w:t>
      </w:r>
      <w:r w:rsidRPr="00FA49C3">
        <w:rPr>
          <w:rFonts w:cstheme="minorHAnsi"/>
          <w:sz w:val="24"/>
          <w:szCs w:val="24"/>
        </w:rPr>
        <w:t xml:space="preserve"> büyüklükteki odalarda planlayınız.</w:t>
      </w:r>
    </w:p>
    <w:p w:rsidR="00A44B3C" w:rsidRPr="00D321C6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Zorunlu olmadıkça tedarikçileri bankaya davet etmeyiniz.</w:t>
      </w:r>
    </w:p>
    <w:p w:rsidR="002B00B6" w:rsidRDefault="002B00B6" w:rsidP="00A44B3C">
      <w:pPr>
        <w:tabs>
          <w:tab w:val="left" w:pos="2865"/>
        </w:tabs>
        <w:spacing w:before="120" w:after="80" w:line="360" w:lineRule="auto"/>
        <w:ind w:left="113" w:right="472"/>
        <w:jc w:val="both"/>
        <w:rPr>
          <w:rFonts w:cstheme="minorHAnsi"/>
          <w:sz w:val="24"/>
          <w:szCs w:val="24"/>
        </w:rPr>
      </w:pPr>
    </w:p>
    <w:p w:rsidR="00A44B3C" w:rsidRPr="00A44B3C" w:rsidRDefault="00A44B3C" w:rsidP="00A44B3C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A44B3C">
        <w:rPr>
          <w:rFonts w:cstheme="minorHAnsi"/>
          <w:b/>
          <w:sz w:val="26"/>
          <w:szCs w:val="26"/>
          <w:u w:val="single"/>
        </w:rPr>
        <w:t>MUTFAK KULLANIMINDA UYULACAK KURALLAR</w:t>
      </w:r>
    </w:p>
    <w:p w:rsidR="00A44B3C" w:rsidRPr="00A44B3C" w:rsidRDefault="00A44B3C" w:rsidP="00A44B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4B3C" w:rsidRPr="00D321C6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İsminize özel hazırlanan kişisel bardaklarınızı veya tek kullanımlık karton bardakları kullanınız. Temizliğini mümkün olduğunca kendiniz yapınız.</w:t>
      </w:r>
    </w:p>
    <w:p w:rsidR="00A44B3C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Buzdolaplarında uzun süreli yiyecek ve içecek bulundurmayınız.</w:t>
      </w:r>
    </w:p>
    <w:p w:rsidR="00A44B3C" w:rsidRPr="00D321C6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lastRenderedPageBreak/>
        <w:t>Mutfak servis elemanlarından masanıza/toplantı alanınıza çay, kahve servisi yapmasını mümkün olduğunca istemeyiniz.</w:t>
      </w:r>
    </w:p>
    <w:p w:rsidR="002B00B6" w:rsidRDefault="00DD5CED" w:rsidP="00DD5CED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Ortak alanlarda sık dokunulan yüzeylerde (su sebili, kapı kolları, lavabo, demlik vb.) hijyen kurallarına dikkat ederek, öncesinde ve sonrasında ellerinizi dezenfekte ediniz.</w:t>
      </w:r>
    </w:p>
    <w:p w:rsidR="008C43A0" w:rsidRDefault="008C43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B00B6" w:rsidRPr="00261120" w:rsidRDefault="002B00B6" w:rsidP="00261120">
      <w:pPr>
        <w:tabs>
          <w:tab w:val="left" w:pos="2865"/>
        </w:tabs>
        <w:spacing w:before="120" w:after="80" w:line="360" w:lineRule="auto"/>
        <w:ind w:right="472"/>
        <w:jc w:val="both"/>
        <w:rPr>
          <w:rFonts w:cstheme="minorHAnsi"/>
          <w:szCs w:val="24"/>
        </w:rPr>
      </w:pPr>
    </w:p>
    <w:p w:rsidR="002B00B6" w:rsidRPr="002B00B6" w:rsidRDefault="002B00B6" w:rsidP="00DD5CED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2B00B6">
        <w:rPr>
          <w:rFonts w:cstheme="minorHAnsi"/>
          <w:b/>
          <w:sz w:val="26"/>
          <w:szCs w:val="26"/>
          <w:u w:val="single"/>
        </w:rPr>
        <w:t xml:space="preserve">PERSONEL SERVİSİ </w:t>
      </w:r>
      <w:r>
        <w:rPr>
          <w:rFonts w:cstheme="minorHAnsi"/>
          <w:b/>
          <w:sz w:val="26"/>
          <w:szCs w:val="26"/>
          <w:u w:val="single"/>
        </w:rPr>
        <w:t xml:space="preserve">VE ARAÇ </w:t>
      </w:r>
      <w:r w:rsidRPr="002B00B6">
        <w:rPr>
          <w:rFonts w:cstheme="minorHAnsi"/>
          <w:b/>
          <w:sz w:val="26"/>
          <w:szCs w:val="26"/>
          <w:u w:val="single"/>
        </w:rPr>
        <w:t>KULLANIMINDA UYULACAK KURALLAR</w:t>
      </w:r>
    </w:p>
    <w:p w:rsidR="002B00B6" w:rsidRPr="002B00B6" w:rsidRDefault="002B00B6" w:rsidP="002B00B6">
      <w:pPr>
        <w:pStyle w:val="ListParagraph"/>
        <w:tabs>
          <w:tab w:val="left" w:pos="2865"/>
        </w:tabs>
        <w:spacing w:before="120" w:after="80" w:line="360" w:lineRule="auto"/>
        <w:ind w:left="510" w:right="472"/>
        <w:jc w:val="both"/>
        <w:rPr>
          <w:rFonts w:cstheme="minorHAnsi"/>
          <w:szCs w:val="24"/>
        </w:rPr>
      </w:pPr>
    </w:p>
    <w:p w:rsidR="002B00B6" w:rsidRPr="008C43A0" w:rsidRDefault="002B00B6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8C43A0">
        <w:rPr>
          <w:rFonts w:cstheme="minorHAnsi"/>
          <w:sz w:val="24"/>
          <w:szCs w:val="24"/>
        </w:rPr>
        <w:t xml:space="preserve">Personel servislerinde maksimum kullanım kapasitesini aşmayınız. </w:t>
      </w:r>
    </w:p>
    <w:p w:rsidR="002B00B6" w:rsidRPr="008C43A0" w:rsidRDefault="002B00B6" w:rsidP="002B00B6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8C43A0">
        <w:rPr>
          <w:rFonts w:cstheme="minorHAnsi"/>
          <w:sz w:val="24"/>
          <w:szCs w:val="24"/>
        </w:rPr>
        <w:t>Havuz araç kullanımlarında aracı teslim aldığınızda ve teslim ettiğinizde temas ettiğiniz yüzeyleri araçlarda bulunan dezenfektanlar ile sterilize ediniz.</w:t>
      </w:r>
    </w:p>
    <w:p w:rsidR="002B00B6" w:rsidRPr="00DD5CED" w:rsidRDefault="002B00B6" w:rsidP="00DD5CED">
      <w:pPr>
        <w:tabs>
          <w:tab w:val="left" w:pos="2865"/>
        </w:tabs>
        <w:spacing w:before="120" w:after="80" w:line="360" w:lineRule="auto"/>
        <w:ind w:right="472"/>
        <w:jc w:val="both"/>
        <w:rPr>
          <w:rFonts w:cstheme="minorHAnsi"/>
          <w:szCs w:val="24"/>
        </w:rPr>
      </w:pPr>
    </w:p>
    <w:p w:rsidR="002B00B6" w:rsidRPr="002B00B6" w:rsidRDefault="002B00B6" w:rsidP="00DD5CED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2B00B6">
        <w:rPr>
          <w:rFonts w:cstheme="minorHAnsi"/>
          <w:b/>
          <w:sz w:val="26"/>
          <w:szCs w:val="26"/>
          <w:u w:val="single"/>
        </w:rPr>
        <w:t>RUTİN TEMİZLİK KURALLARI</w:t>
      </w:r>
    </w:p>
    <w:p w:rsidR="005A2CCA" w:rsidRDefault="005A2CCA" w:rsidP="008F03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00B6" w:rsidRDefault="002B00B6" w:rsidP="00DD5CE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İdari İşler çalışanlarının</w:t>
      </w:r>
      <w:r w:rsidR="00DD5CED">
        <w:rPr>
          <w:rFonts w:cstheme="minorHAnsi"/>
          <w:sz w:val="24"/>
          <w:szCs w:val="24"/>
        </w:rPr>
        <w:t xml:space="preserve"> uyacakları rutin temizlik kurallarıdır.</w:t>
      </w:r>
    </w:p>
    <w:p w:rsidR="002B00B6" w:rsidRDefault="002B00B6" w:rsidP="008F03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3458" w:rsidRDefault="00863458" w:rsidP="00863458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Binaya girmeden önce</w:t>
      </w:r>
      <w:r w:rsidRPr="00DD5CED">
        <w:rPr>
          <w:rFonts w:cstheme="minorHAnsi"/>
          <w:sz w:val="24"/>
          <w:szCs w:val="24"/>
        </w:rPr>
        <w:t xml:space="preserve"> çalışanlar, müşteriler ve misafiler</w:t>
      </w:r>
      <w:r>
        <w:rPr>
          <w:rFonts w:cstheme="minorHAnsi"/>
          <w:sz w:val="24"/>
          <w:szCs w:val="24"/>
        </w:rPr>
        <w:t>in ateş ölçümü konusunda temassız ateş ölçer kullanma talimatına uyunuz.</w:t>
      </w:r>
    </w:p>
    <w:p w:rsidR="00A44B3C" w:rsidRPr="008C43A0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8C43A0">
        <w:rPr>
          <w:rFonts w:cstheme="minorHAnsi"/>
          <w:sz w:val="24"/>
          <w:szCs w:val="24"/>
        </w:rPr>
        <w:t xml:space="preserve">Bina girişlerinde gelen müşterilerin maske kullanıp kullanmadığını kontrol ediniz, maskesi bulunmayan </w:t>
      </w:r>
      <w:r w:rsidR="00261120">
        <w:rPr>
          <w:rFonts w:cstheme="minorHAnsi"/>
          <w:sz w:val="24"/>
          <w:szCs w:val="24"/>
        </w:rPr>
        <w:t>çalışan, müşteri ve misafirlere</w:t>
      </w:r>
      <w:r w:rsidRPr="008C43A0">
        <w:rPr>
          <w:rFonts w:cstheme="minorHAnsi"/>
          <w:sz w:val="24"/>
          <w:szCs w:val="24"/>
        </w:rPr>
        <w:t xml:space="preserve"> temin edilen maskelerden teslim ediniz.</w:t>
      </w:r>
    </w:p>
    <w:p w:rsidR="00A44B3C" w:rsidRPr="008C43A0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D321C6">
        <w:rPr>
          <w:rFonts w:cstheme="minorHAnsi"/>
          <w:sz w:val="24"/>
          <w:szCs w:val="24"/>
        </w:rPr>
        <w:t>Müşteri, kargo vb. karşılamalarında maske ile birlikte yüz koruyucu siperlik kullanınız.</w:t>
      </w:r>
    </w:p>
    <w:p w:rsidR="00E458B7" w:rsidRPr="00E458B7" w:rsidRDefault="00A44B3C" w:rsidP="00E458B7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8C43A0">
        <w:rPr>
          <w:rFonts w:cstheme="minorHAnsi"/>
          <w:sz w:val="24"/>
          <w:szCs w:val="24"/>
        </w:rPr>
        <w:t>Genel Müdürlük ve şubelerde ortak dokunulan yüzeyleri (ATM, asansör içi, butonlar, kapı kolları vb.) öğleden önce ve öğleden sonra olmak üzere günde en az  iki kez dezenfektan ile temizleyiniz.</w:t>
      </w:r>
      <w:r w:rsidR="00E458B7">
        <w:rPr>
          <w:rFonts w:cstheme="minorHAnsi"/>
          <w:sz w:val="24"/>
          <w:szCs w:val="24"/>
        </w:rPr>
        <w:t xml:space="preserve"> </w:t>
      </w:r>
      <w:r w:rsidR="00E458B7">
        <w:t>Tuvalet temizliği için 1/10 sulandırılmış çamaşır suyu ve her periyod için dezenfektan kullanılmalıdır.</w:t>
      </w:r>
    </w:p>
    <w:p w:rsidR="00A44B3C" w:rsidRPr="008C43A0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8C43A0">
        <w:rPr>
          <w:rFonts w:cstheme="minorHAnsi"/>
          <w:sz w:val="24"/>
          <w:szCs w:val="24"/>
        </w:rPr>
        <w:t>Temizlik ve servis elemanlarının tümünün maske ve eldiven kullanmasını sağlayınız.</w:t>
      </w:r>
    </w:p>
    <w:p w:rsidR="00A44B3C" w:rsidRPr="008C43A0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8C43A0">
        <w:rPr>
          <w:rFonts w:cstheme="minorHAnsi"/>
          <w:sz w:val="24"/>
          <w:szCs w:val="24"/>
        </w:rPr>
        <w:t>Genel Müdürlük binamızda, çalışanların bulunmadığı saatlerde ultraviyole lambalarla haftada iki kez ortam temizliği yapınız.</w:t>
      </w:r>
    </w:p>
    <w:p w:rsidR="00A44B3C" w:rsidRPr="008C43A0" w:rsidRDefault="00A44B3C" w:rsidP="00A44B3C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8C43A0">
        <w:rPr>
          <w:rFonts w:cstheme="minorHAnsi"/>
          <w:sz w:val="24"/>
          <w:szCs w:val="24"/>
        </w:rPr>
        <w:t>Havalandırma ve klima cihazlarının bakım temizlik periyotlarına uyunuz.</w:t>
      </w:r>
    </w:p>
    <w:p w:rsidR="00DD5CED" w:rsidRPr="008C43A0" w:rsidRDefault="00DD5CED" w:rsidP="00DD5CED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8C43A0">
        <w:rPr>
          <w:rFonts w:cstheme="minorHAnsi"/>
          <w:sz w:val="24"/>
          <w:szCs w:val="24"/>
        </w:rPr>
        <w:t>Mutfaktaki tüm yüzeyleri dezenfektan ile günlük temizleyiniz.</w:t>
      </w:r>
    </w:p>
    <w:p w:rsidR="00A44B3C" w:rsidRDefault="00DD5CED" w:rsidP="00DD5CED">
      <w:pPr>
        <w:pStyle w:val="ListParagraph"/>
        <w:numPr>
          <w:ilvl w:val="0"/>
          <w:numId w:val="17"/>
        </w:numPr>
        <w:tabs>
          <w:tab w:val="left" w:pos="2865"/>
        </w:tabs>
        <w:spacing w:before="120" w:after="80" w:line="360" w:lineRule="auto"/>
        <w:ind w:left="510" w:right="472" w:hanging="397"/>
        <w:jc w:val="both"/>
        <w:rPr>
          <w:rFonts w:cstheme="minorHAnsi"/>
          <w:sz w:val="24"/>
          <w:szCs w:val="24"/>
        </w:rPr>
      </w:pPr>
      <w:r w:rsidRPr="008C43A0">
        <w:rPr>
          <w:rFonts w:cstheme="minorHAnsi"/>
          <w:sz w:val="24"/>
          <w:szCs w:val="24"/>
        </w:rPr>
        <w:t>Su sebili, buzdolabı vb. cihazların temizliğine özen gösteriniz, rutin temizlik periyodlarını takip ediniz ve temizlik periyodunu sıklaştırınız.</w:t>
      </w:r>
    </w:p>
    <w:p w:rsidR="00281553" w:rsidRPr="00E458B7" w:rsidRDefault="00281553" w:rsidP="00E458B7">
      <w:pPr>
        <w:tabs>
          <w:tab w:val="left" w:pos="2865"/>
        </w:tabs>
        <w:spacing w:before="120" w:after="80" w:line="360" w:lineRule="auto"/>
        <w:ind w:left="113" w:right="472"/>
        <w:jc w:val="both"/>
        <w:rPr>
          <w:rFonts w:cstheme="minorHAnsi"/>
          <w:sz w:val="24"/>
          <w:szCs w:val="24"/>
        </w:rPr>
      </w:pPr>
    </w:p>
    <w:p w:rsidR="00A44B3C" w:rsidRPr="00A44B3C" w:rsidRDefault="00A44B3C" w:rsidP="00A44B3C">
      <w:pPr>
        <w:tabs>
          <w:tab w:val="left" w:pos="2865"/>
        </w:tabs>
        <w:spacing w:before="120" w:after="80" w:line="360" w:lineRule="auto"/>
        <w:ind w:right="472"/>
        <w:jc w:val="both"/>
        <w:rPr>
          <w:rFonts w:cstheme="minorHAnsi"/>
          <w:szCs w:val="24"/>
        </w:rPr>
      </w:pPr>
    </w:p>
    <w:p w:rsidR="002B00B6" w:rsidRPr="00DD5CED" w:rsidRDefault="002B00B6" w:rsidP="00DD5CED">
      <w:pPr>
        <w:tabs>
          <w:tab w:val="left" w:pos="2865"/>
        </w:tabs>
        <w:spacing w:before="120" w:after="80" w:line="360" w:lineRule="auto"/>
        <w:ind w:right="472"/>
        <w:jc w:val="both"/>
        <w:rPr>
          <w:rFonts w:cstheme="minorHAnsi"/>
          <w:szCs w:val="24"/>
        </w:rPr>
      </w:pPr>
    </w:p>
    <w:sectPr w:rsidR="002B00B6" w:rsidRPr="00DD5CED" w:rsidSect="007B0417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43" w:rsidRDefault="008A0343" w:rsidP="00756B51">
      <w:pPr>
        <w:spacing w:after="0" w:line="240" w:lineRule="auto"/>
      </w:pPr>
      <w:r>
        <w:separator/>
      </w:r>
    </w:p>
  </w:endnote>
  <w:endnote w:type="continuationSeparator" w:id="0">
    <w:p w:rsidR="008A0343" w:rsidRDefault="008A0343" w:rsidP="0075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A2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416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417" w:rsidRDefault="007B0417" w:rsidP="007B0417">
        <w:pPr>
          <w:pStyle w:val="Footer"/>
          <w:tabs>
            <w:tab w:val="left" w:pos="6720"/>
            <w:tab w:val="right" w:pos="949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9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F0CBA" w:rsidRPr="007B0417" w:rsidRDefault="00AF0CBA" w:rsidP="007B0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43" w:rsidRDefault="008A0343" w:rsidP="00756B51">
      <w:pPr>
        <w:spacing w:after="0" w:line="240" w:lineRule="auto"/>
      </w:pPr>
      <w:r>
        <w:separator/>
      </w:r>
    </w:p>
  </w:footnote>
  <w:footnote w:type="continuationSeparator" w:id="0">
    <w:p w:rsidR="008A0343" w:rsidRDefault="008A0343" w:rsidP="0075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40" w:rsidRDefault="00E12E40" w:rsidP="00702ED6">
    <w:pPr>
      <w:pStyle w:val="Header"/>
      <w:tabs>
        <w:tab w:val="left" w:pos="0"/>
      </w:tabs>
      <w:ind w:left="-284"/>
    </w:pPr>
  </w:p>
  <w:p w:rsidR="00FF44AC" w:rsidRDefault="00FF44AC" w:rsidP="00702ED6">
    <w:pPr>
      <w:pStyle w:val="Header"/>
      <w:tabs>
        <w:tab w:val="left" w:pos="0"/>
      </w:tabs>
      <w:ind w:left="-284"/>
    </w:pPr>
  </w:p>
  <w:p w:rsidR="00702ED6" w:rsidRDefault="001F4D34" w:rsidP="00D61625">
    <w:pPr>
      <w:pStyle w:val="Header"/>
      <w:tabs>
        <w:tab w:val="left" w:pos="0"/>
      </w:tabs>
      <w:rPr>
        <w:rFonts w:eastAsia="Times New Roman"/>
        <w:noProof/>
        <w:lang w:eastAsia="tr-TR"/>
      </w:rPr>
    </w:pPr>
    <w:r>
      <w:rPr>
        <w:rFonts w:eastAsia="Times New Roman"/>
        <w:noProof/>
        <w:lang w:eastAsia="tr-TR"/>
      </w:rPr>
      <w:drawing>
        <wp:inline distT="0" distB="0" distL="0" distR="0" wp14:anchorId="0F37872A" wp14:editId="60490EC1">
          <wp:extent cx="2581275" cy="246579"/>
          <wp:effectExtent l="19050" t="0" r="9525" b="0"/>
          <wp:docPr id="4" name="Resim 4" descr="cid:E41F0FC4-C17A-48B2-9798-C67EA3DD0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3E3E65-79FA-46DD-9B74-78BF3E88E4AD" descr="cid:E41F0FC4-C17A-48B2-9798-C67EA3DD07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24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E40" w:rsidRDefault="00E12E40" w:rsidP="00E12E40">
    <w:pPr>
      <w:pStyle w:val="Header"/>
      <w:tabs>
        <w:tab w:val="left" w:pos="70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D1708"/>
    <w:multiLevelType w:val="hybridMultilevel"/>
    <w:tmpl w:val="7922A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B128A"/>
    <w:multiLevelType w:val="hybridMultilevel"/>
    <w:tmpl w:val="B9AEC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7E9"/>
    <w:multiLevelType w:val="hybridMultilevel"/>
    <w:tmpl w:val="8A4634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C96"/>
    <w:multiLevelType w:val="hybridMultilevel"/>
    <w:tmpl w:val="1A7A2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755AA"/>
    <w:multiLevelType w:val="hybridMultilevel"/>
    <w:tmpl w:val="ED740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95423"/>
    <w:multiLevelType w:val="hybridMultilevel"/>
    <w:tmpl w:val="7102E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0D95"/>
    <w:multiLevelType w:val="hybridMultilevel"/>
    <w:tmpl w:val="92AAE8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F2627"/>
    <w:multiLevelType w:val="hybridMultilevel"/>
    <w:tmpl w:val="C2A49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B5AE9"/>
    <w:multiLevelType w:val="hybridMultilevel"/>
    <w:tmpl w:val="DFE25E58"/>
    <w:lvl w:ilvl="0" w:tplc="041F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AFA4290"/>
    <w:multiLevelType w:val="hybridMultilevel"/>
    <w:tmpl w:val="BA1A18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81CBE"/>
    <w:multiLevelType w:val="hybridMultilevel"/>
    <w:tmpl w:val="AB5092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92010"/>
    <w:multiLevelType w:val="multilevel"/>
    <w:tmpl w:val="99720EB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13" w15:restartNumberingAfterBreak="0">
    <w:nsid w:val="572A2506"/>
    <w:multiLevelType w:val="hybridMultilevel"/>
    <w:tmpl w:val="0C38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812CB"/>
    <w:multiLevelType w:val="multilevel"/>
    <w:tmpl w:val="5F34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C6B81"/>
    <w:multiLevelType w:val="multilevel"/>
    <w:tmpl w:val="E53CA9A2"/>
    <w:lvl w:ilvl="0">
      <w:start w:val="1"/>
      <w:numFmt w:val="decimal"/>
      <w:pStyle w:val="Head1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pStyle w:val="Head3"/>
      <w:lvlText w:val="%1.%2."/>
      <w:lvlJc w:val="left"/>
      <w:pPr>
        <w:tabs>
          <w:tab w:val="num" w:pos="64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851" w:hanging="28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7B5303D1"/>
    <w:multiLevelType w:val="hybridMultilevel"/>
    <w:tmpl w:val="31B8D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B6843"/>
    <w:multiLevelType w:val="hybridMultilevel"/>
    <w:tmpl w:val="240E7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3"/>
  </w:num>
  <w:num w:numId="6">
    <w:abstractNumId w:val="16"/>
  </w:num>
  <w:num w:numId="7">
    <w:abstractNumId w:val="11"/>
  </w:num>
  <w:num w:numId="8">
    <w:abstractNumId w:val="2"/>
  </w:num>
  <w:num w:numId="9">
    <w:abstractNumId w:val="4"/>
  </w:num>
  <w:num w:numId="10">
    <w:abstractNumId w:val="17"/>
  </w:num>
  <w:num w:numId="11">
    <w:abstractNumId w:val="8"/>
  </w:num>
  <w:num w:numId="12">
    <w:abstractNumId w:val="15"/>
  </w:num>
  <w:num w:numId="13">
    <w:abstractNumId w:val="12"/>
  </w:num>
  <w:num w:numId="14">
    <w:abstractNumId w:val="14"/>
  </w:num>
  <w:num w:numId="15">
    <w:abstractNumId w:val="15"/>
  </w:num>
  <w:num w:numId="16">
    <w:abstractNumId w:val="1"/>
  </w:num>
  <w:num w:numId="17">
    <w:abstractNumId w:val="9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51"/>
    <w:rsid w:val="0001424A"/>
    <w:rsid w:val="000710AB"/>
    <w:rsid w:val="000B2712"/>
    <w:rsid w:val="000B32C7"/>
    <w:rsid w:val="000B648B"/>
    <w:rsid w:val="000D1942"/>
    <w:rsid w:val="000E1CDE"/>
    <w:rsid w:val="001873C3"/>
    <w:rsid w:val="001900B5"/>
    <w:rsid w:val="001978FB"/>
    <w:rsid w:val="001A561D"/>
    <w:rsid w:val="001F4D34"/>
    <w:rsid w:val="0021451E"/>
    <w:rsid w:val="00216F8A"/>
    <w:rsid w:val="00226ED9"/>
    <w:rsid w:val="00261120"/>
    <w:rsid w:val="00262C66"/>
    <w:rsid w:val="00281553"/>
    <w:rsid w:val="00290535"/>
    <w:rsid w:val="002A26C5"/>
    <w:rsid w:val="002B00B6"/>
    <w:rsid w:val="002D5737"/>
    <w:rsid w:val="002E4846"/>
    <w:rsid w:val="0037047D"/>
    <w:rsid w:val="003779F6"/>
    <w:rsid w:val="003B2F80"/>
    <w:rsid w:val="003B7468"/>
    <w:rsid w:val="003D4AF4"/>
    <w:rsid w:val="003F47FF"/>
    <w:rsid w:val="004030D8"/>
    <w:rsid w:val="004516B4"/>
    <w:rsid w:val="004830AB"/>
    <w:rsid w:val="004D3039"/>
    <w:rsid w:val="004E29D8"/>
    <w:rsid w:val="00533BFF"/>
    <w:rsid w:val="00562468"/>
    <w:rsid w:val="005A2CCA"/>
    <w:rsid w:val="005A7026"/>
    <w:rsid w:val="005D3713"/>
    <w:rsid w:val="005E11D1"/>
    <w:rsid w:val="0067665D"/>
    <w:rsid w:val="006E031D"/>
    <w:rsid w:val="006E43F3"/>
    <w:rsid w:val="00701A3F"/>
    <w:rsid w:val="00702ED6"/>
    <w:rsid w:val="00754E59"/>
    <w:rsid w:val="00756B51"/>
    <w:rsid w:val="00766872"/>
    <w:rsid w:val="00777792"/>
    <w:rsid w:val="00781C0A"/>
    <w:rsid w:val="007B0417"/>
    <w:rsid w:val="007D5518"/>
    <w:rsid w:val="00823866"/>
    <w:rsid w:val="00856C15"/>
    <w:rsid w:val="00861BE4"/>
    <w:rsid w:val="00863458"/>
    <w:rsid w:val="00876204"/>
    <w:rsid w:val="00891FB3"/>
    <w:rsid w:val="00896F30"/>
    <w:rsid w:val="008A0343"/>
    <w:rsid w:val="008B592A"/>
    <w:rsid w:val="008C43A0"/>
    <w:rsid w:val="008F03C0"/>
    <w:rsid w:val="00904979"/>
    <w:rsid w:val="00905967"/>
    <w:rsid w:val="00934CBC"/>
    <w:rsid w:val="00953E22"/>
    <w:rsid w:val="00994169"/>
    <w:rsid w:val="009A3D3D"/>
    <w:rsid w:val="009B095B"/>
    <w:rsid w:val="009C0DEC"/>
    <w:rsid w:val="009C6F5A"/>
    <w:rsid w:val="009D2DC5"/>
    <w:rsid w:val="009E05D2"/>
    <w:rsid w:val="009F4123"/>
    <w:rsid w:val="00A0096F"/>
    <w:rsid w:val="00A01B4E"/>
    <w:rsid w:val="00A06099"/>
    <w:rsid w:val="00A1606F"/>
    <w:rsid w:val="00A37ACA"/>
    <w:rsid w:val="00A44B3C"/>
    <w:rsid w:val="00A55F7E"/>
    <w:rsid w:val="00A8202D"/>
    <w:rsid w:val="00AB5C52"/>
    <w:rsid w:val="00AC5A4D"/>
    <w:rsid w:val="00AF0CBA"/>
    <w:rsid w:val="00AF2681"/>
    <w:rsid w:val="00B15040"/>
    <w:rsid w:val="00B369D5"/>
    <w:rsid w:val="00B734BD"/>
    <w:rsid w:val="00B73924"/>
    <w:rsid w:val="00B82FF8"/>
    <w:rsid w:val="00BA1FDF"/>
    <w:rsid w:val="00BB51E7"/>
    <w:rsid w:val="00BB6857"/>
    <w:rsid w:val="00BF0987"/>
    <w:rsid w:val="00BF7D3E"/>
    <w:rsid w:val="00C0181F"/>
    <w:rsid w:val="00C01F3E"/>
    <w:rsid w:val="00C02C5C"/>
    <w:rsid w:val="00C12063"/>
    <w:rsid w:val="00C403CB"/>
    <w:rsid w:val="00C5448A"/>
    <w:rsid w:val="00C718C5"/>
    <w:rsid w:val="00C90152"/>
    <w:rsid w:val="00CB2A7D"/>
    <w:rsid w:val="00CD494E"/>
    <w:rsid w:val="00D321C6"/>
    <w:rsid w:val="00D475EA"/>
    <w:rsid w:val="00D53007"/>
    <w:rsid w:val="00D61625"/>
    <w:rsid w:val="00D65A17"/>
    <w:rsid w:val="00D85106"/>
    <w:rsid w:val="00D87B7C"/>
    <w:rsid w:val="00DD5CED"/>
    <w:rsid w:val="00DD7121"/>
    <w:rsid w:val="00DF12C7"/>
    <w:rsid w:val="00E12E40"/>
    <w:rsid w:val="00E458B7"/>
    <w:rsid w:val="00E6724B"/>
    <w:rsid w:val="00E72E22"/>
    <w:rsid w:val="00EA46DD"/>
    <w:rsid w:val="00EA5BAE"/>
    <w:rsid w:val="00EB6925"/>
    <w:rsid w:val="00F341C5"/>
    <w:rsid w:val="00F74AB5"/>
    <w:rsid w:val="00F87ACA"/>
    <w:rsid w:val="00FA49C3"/>
    <w:rsid w:val="00FB6EF4"/>
    <w:rsid w:val="00FB7499"/>
    <w:rsid w:val="00FF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4B9BC-74E7-4785-AAC0-E1738079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5C"/>
  </w:style>
  <w:style w:type="paragraph" w:styleId="Heading1">
    <w:name w:val="heading 1"/>
    <w:basedOn w:val="Normal"/>
    <w:next w:val="Normal"/>
    <w:link w:val="Heading1Char"/>
    <w:qFormat/>
    <w:rsid w:val="00823866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8238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238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Times New Roman"/>
      <w:i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B51"/>
  </w:style>
  <w:style w:type="paragraph" w:styleId="Footer">
    <w:name w:val="footer"/>
    <w:basedOn w:val="Normal"/>
    <w:link w:val="FooterChar"/>
    <w:uiPriority w:val="99"/>
    <w:unhideWhenUsed/>
    <w:rsid w:val="0075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B51"/>
  </w:style>
  <w:style w:type="paragraph" w:styleId="BalloonText">
    <w:name w:val="Balloon Text"/>
    <w:basedOn w:val="Normal"/>
    <w:link w:val="BalloonTextChar"/>
    <w:uiPriority w:val="99"/>
    <w:semiHidden/>
    <w:unhideWhenUsed/>
    <w:rsid w:val="00AF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05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F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23866"/>
    <w:rPr>
      <w:rFonts w:ascii="Bookman Old Style" w:eastAsia="Times New Roman" w:hAnsi="Bookman Old Style" w:cs="Times New Roman"/>
      <w:b/>
      <w:bCs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23866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823866"/>
    <w:rPr>
      <w:rFonts w:ascii="Arial" w:eastAsia="Times New Roman" w:hAnsi="Arial" w:cs="Times New Roman"/>
      <w:i/>
      <w:szCs w:val="20"/>
      <w:lang w:eastAsia="ar-SA"/>
    </w:rPr>
  </w:style>
  <w:style w:type="paragraph" w:styleId="BodyText">
    <w:name w:val="Body Text"/>
    <w:basedOn w:val="Normal"/>
    <w:link w:val="BodyTextChar"/>
    <w:semiHidden/>
    <w:rsid w:val="00823866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23866"/>
    <w:rPr>
      <w:rFonts w:ascii="Bookman Old Style" w:eastAsia="Times New Roman" w:hAnsi="Bookman Old Style" w:cs="Times New Roman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AF2681"/>
  </w:style>
  <w:style w:type="paragraph" w:styleId="NoSpacing">
    <w:name w:val="No Spacing"/>
    <w:uiPriority w:val="1"/>
    <w:qFormat/>
    <w:rsid w:val="001900B5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39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3924"/>
  </w:style>
  <w:style w:type="paragraph" w:styleId="ListParagraph">
    <w:name w:val="List Paragraph"/>
    <w:basedOn w:val="Normal"/>
    <w:uiPriority w:val="34"/>
    <w:qFormat/>
    <w:rsid w:val="00B73924"/>
    <w:pPr>
      <w:spacing w:after="200" w:line="276" w:lineRule="auto"/>
      <w:ind w:left="720"/>
      <w:contextualSpacing/>
    </w:pPr>
  </w:style>
  <w:style w:type="paragraph" w:customStyle="1" w:styleId="Head1">
    <w:name w:val="Head1"/>
    <w:basedOn w:val="Subtitle"/>
    <w:rsid w:val="00B73924"/>
    <w:pPr>
      <w:keepNext/>
      <w:keepLines/>
      <w:numPr>
        <w:ilvl w:val="0"/>
        <w:numId w:val="12"/>
      </w:numPr>
      <w:spacing w:before="360" w:after="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pacing w:val="0"/>
      <w:sz w:val="28"/>
      <w:szCs w:val="20"/>
    </w:rPr>
  </w:style>
  <w:style w:type="paragraph" w:customStyle="1" w:styleId="Head3">
    <w:name w:val="Head3"/>
    <w:basedOn w:val="Normal"/>
    <w:rsid w:val="00B73924"/>
    <w:pPr>
      <w:numPr>
        <w:ilvl w:val="1"/>
        <w:numId w:val="12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7392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65A17"/>
    <w:pPr>
      <w:tabs>
        <w:tab w:val="left" w:pos="400"/>
        <w:tab w:val="right" w:leader="dot" w:pos="9356"/>
      </w:tabs>
      <w:spacing w:before="120" w:after="120" w:line="240" w:lineRule="auto"/>
      <w:ind w:right="270"/>
      <w:jc w:val="both"/>
    </w:pPr>
    <w:rPr>
      <w:rFonts w:ascii="Arial" w:eastAsia="Times New Roman" w:hAnsi="Arial" w:cs="Arial"/>
      <w:b/>
      <w:bCs/>
      <w:caps/>
      <w:noProof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92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39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41F0FC4-C17A-48B2-9798-C67EA3DD07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5058-16FA-4FD8-9C72-FAE3489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Döşlü</dc:creator>
  <cp:lastModifiedBy>Fahri Yazıcı</cp:lastModifiedBy>
  <cp:revision>4</cp:revision>
  <cp:lastPrinted>2016-06-30T08:01:00Z</cp:lastPrinted>
  <dcterms:created xsi:type="dcterms:W3CDTF">2020-08-13T07:43:00Z</dcterms:created>
  <dcterms:modified xsi:type="dcterms:W3CDTF">2020-08-14T10:33:00Z</dcterms:modified>
</cp:coreProperties>
</file>